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BF" w:rsidRPr="00DD40BF" w:rsidRDefault="00DD40BF" w:rsidP="00DD40BF">
      <w:pPr>
        <w:spacing w:line="560" w:lineRule="exact"/>
        <w:jc w:val="left"/>
        <w:rPr>
          <w:rFonts w:ascii="宋体" w:hAnsi="宋体" w:cstheme="majorEastAsia"/>
          <w:b/>
          <w:bCs/>
          <w:sz w:val="32"/>
          <w:szCs w:val="32"/>
        </w:rPr>
      </w:pPr>
      <w:r w:rsidRPr="00DD40BF">
        <w:rPr>
          <w:rFonts w:ascii="宋体" w:hAnsi="宋体" w:cstheme="majorEastAsia" w:hint="eastAsia"/>
          <w:b/>
          <w:bCs/>
          <w:sz w:val="32"/>
          <w:szCs w:val="32"/>
        </w:rPr>
        <w:t>附件1</w:t>
      </w:r>
    </w:p>
    <w:p w:rsidR="005B741F" w:rsidRDefault="002828D8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中华人民共和国第三届职业技能大赛</w:t>
      </w:r>
    </w:p>
    <w:p w:rsidR="005B741F" w:rsidRDefault="002828D8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重型车辆维修赛项赛务保障耗材采购需求清单</w:t>
      </w:r>
    </w:p>
    <w:tbl>
      <w:tblPr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255"/>
        <w:gridCol w:w="4450"/>
        <w:gridCol w:w="750"/>
        <w:gridCol w:w="845"/>
        <w:gridCol w:w="970"/>
        <w:gridCol w:w="970"/>
      </w:tblGrid>
      <w:tr w:rsidR="005B741F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品牌/型号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手动抽油器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通用型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安全支架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≥30T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168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撬棍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1.世达92561采用合金钢，强度高韧性好；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2.起钉端根据标准铁钉设计，使用范围广，起钉效果好；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3.表面采用喷塑处理，外表美观耐磨，防锈能力强。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规格（MM）：≥18x400；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C（MM）：≥22；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S（MM）：≥18；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SourceHanSansCN-Regular" w:hAnsi="SourceHanSansCN-Regular" w:cs="SourceHanSansCN-Regular" w:hint="eastAsia"/>
                <w:spacing w:val="3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L（MM）：≥400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活动扳手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世达47253</w:t>
            </w:r>
            <w:r>
              <w:rPr>
                <w:rFonts w:ascii="宋体" w:hAnsi="宋体" w:cs="宋体" w:hint="eastAsia"/>
                <w:sz w:val="24"/>
                <w:szCs w:val="24"/>
              </w:rPr>
              <w:t>表面镀珍珠镍，耐腐蚀、更美观；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2.全手柄沾塑，握持更牢靠；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3.激光刻度指示，开口尺寸更直观；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4.头部特殊热处理，强度更高，更耐磨。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15"；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A（MM）：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25；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B（MM）：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100；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C（MM）：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43；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SourceHanSansCN-Regular" w:hAnsi="SourceHanSansCN-Regular" w:cs="SourceHanSansCN-Regular" w:hint="eastAsia"/>
                <w:spacing w:val="32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长度L（MM）：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370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合页梯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MGXEK</w:t>
            </w:r>
            <w:r>
              <w:rPr>
                <w:rFonts w:ascii="宋体" w:hAnsi="宋体" w:cs="宋体" w:hint="eastAsia"/>
                <w:sz w:val="24"/>
                <w:szCs w:val="24"/>
              </w:rPr>
              <w:t>多功能折叠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白色五步梯（加固加厚），一体成型工艺挤压整块厚料；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2.材质：碳钢，矩形管材承重性能更强悍；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3.海绵扶手触感柔软容易抓握；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马蹄式防滑脚垫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，单层软橡胶脚垫。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折叠厚度：≥7cm；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主管宽度：≥40mm；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梯宽：≥40cm；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展开后底部宽度：≥75cm；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梯高：≥136cm；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顶部脚梯离地：≥99cm。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黄油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≥5KG/桶，满足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丁晴手套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1.爱马斯无粉、麻面、左右手通用；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2.灵敏触屏工作时避免脱卸烦恼，操作手机灵敏方便；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3.HD蓝色L号，≥100只/盒。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3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液压油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VG68≥20L/桶，满足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过胶手套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1.星宇轻薄PU涂层，灵便轻巧，有助于精细操作提高效率；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2.微呼吸孔结构涂层，透气舒适不捂手。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3.多重水洗工艺，保障高洁净度，接触物体不留压痕；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4.结构组成十三针涤纶+PU树脂，PU518灰色L码，≥12双/包。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1.星宇轻薄PU涂层，灵便轻巧，有助于精细操作提高效率；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2.微呼吸孔结构涂层，透气舒适不捂手。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3.多重水洗工艺，保障高洁净度，接触物体不留压痕；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4.结构组成大于等于十三针涤纶+PU树脂，灰色M码，≥12双/包。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1.3M正品提供高度舒适的灵巧性、高透气性和耐用性能，还具有优良的抗油污性；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2.产品材质≥15针优质尼龙、丁腈橡胶，灰色款L码。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反光衣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材质：经编布，通用款不同颜色可选。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护目镜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霍尼韦尔，黑色100110(LA)劳安认证，高清防雾，防冲击，防飞溅，防风沙，黑色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尿素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国标≥10公斤一桶，满足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防冻液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小于等于零下35℃，≥10L，满足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绝缘胶带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公牛 1.6cm*10m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高压绝缘胶带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CSD防水绝缘胶带，通讯电缆自粘带，电工胶带≥10KV高压电胶布，≥25mm*4m*0.7mm。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机油壶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容量：≥250ml，油嘴长度:≥90MM，壶身直径:≥60MM，壶身高度:≥155MM。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汽车底盘维修滑板车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≥36寸，磁性工具盘，蜂巢承重设计，软皮革头枕。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车内三件套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一次性座套、方向盘套、档杆套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一次性脚垫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通用型，≥100张/包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宽胶带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规格：≥45mm*100m。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线束线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白（1平方、1.5平方、2.5平方）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红（1平方、1.5平方、2.5平方）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黑（1平方、1.5平方、2.5平方）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红白（1平方、1.5平方、2.5平方）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红黑（1平方、1.5平方、2.5平方）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线鼻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国标（弹簧+插片）组合装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压线钳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通用型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化油器清洗剂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≥24瓶/箱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螺丝松动剂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≥24瓶/箱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轮胎光亮剂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≥600ml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吸油纸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规格：≥25*30厘米，≥500张/卷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接油盒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规格：≥37*25*11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量杯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规格：≥5L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扭矩分度器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1/2”接头指针式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零件盒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规格：≥380*245*100mm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柴油发动机机油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15W-40，容量：≥4L，满足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三角木（车挡块）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规格：≥36*32*26cm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继电器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JD2914   24V 5插，满足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JD2912   24V 4插，满足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JD1914   12V 5插 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JD1912   12V 4插，满足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JD1926  12v  5插，满足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JD1927  12V 4插，满足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JD2927  24V  4插，满足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JD2926 24V 5插，满足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白板笔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黑色，≥10支/盒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红色/≥10支/盒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记号笔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黑色 /≥10支/盒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红色/≥10支/盒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白色/≥10支/盒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油漆笔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1.得力DIY防水防油不掉，金属笔杆、纤维笔头；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2.笔头特性：单头，圆头；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3.白色，1.5mm，≥6支/盒。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耳塞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3M≥50副装/带线，满足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探针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扎带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规格：≥4.8mm*20cm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扎带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规格：≥4.8mm*40cm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除胶剂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容量：≥450ml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焊锡丝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直径：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0.8mm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电烙铁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德力西发热方式：外热加内热；≥90W智能控温≥10件套。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磨砂油污洗手液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眼镜湿巾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≥100片/盒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透明胶带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宽度≥20cm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电池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南孚5号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洗车毛巾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规格：≥50cm*80cm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零件盒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规格：≥250*150*120mm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斜口零件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盒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蓝色，规格：≥180*110*75mm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蓝色，规格：≥155*105*75mm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保险丝套装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中号，≥100片套装/混装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小号，≥100片套装/混装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工位垫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规格：≥0.8*10米（3mm厚）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黄油枪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世达97205</w:t>
            </w:r>
            <w:r>
              <w:rPr>
                <w:rFonts w:ascii="宋体" w:hAnsi="宋体" w:cs="宋体" w:hint="eastAsia"/>
                <w:sz w:val="24"/>
                <w:szCs w:val="24"/>
              </w:rPr>
              <w:t>独特的高低压档转换开关，操作简单方便；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2.大于等于400cc散装油，枪头为铝头材质，循环泄气嘴，确保随时排空枪筒内的空气，使黄油枪工作更顺畅；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3.大小轴设计，高低压切换加油。先用高压档瞬间打通油路，确保加油顺畅，随后切换到低压档快速注入黄油，提高工作效率；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4.方形牙纹的独特设计，确保枪头与枪管的装卸便捷，密封性更佳；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5.可拆卸式后盖，便于清洁枪筒；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6.重型加厚手柄设计，能承载更高的操作力；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7.仅适用于#0-#3号黄油；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8.工作压力（PSI）：细芯: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8000，粗芯: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1000；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9.爆破压力（PSI）：细芯: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13000，粗芯: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2000；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SourceHanSansCN-Regular" w:hAnsi="SourceHanSansCN-Regular" w:cs="SourceHanSansCN-Regular" w:hint="eastAsia"/>
                <w:spacing w:val="32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10.出油量：细芯: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0.5OZ/40次按压，粗芯: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3.5OZ/40次按压。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光电式转速仪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1.胜利VC6234P非接触式，测量范围：2.5~99999转/分钟；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2.有效距离(50~500)mm激光，机身尺寸：≤156*65*30mm；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3.液晶显示：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5位16mm液晶显示器；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4.分辨率：接触转速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0.1RPM，接触线速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0.01m/min。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水箱打压侧漏工具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35件套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测温枪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世达 D05932</w:t>
            </w:r>
            <w:r>
              <w:rPr>
                <w:rFonts w:ascii="宋体" w:hAnsi="宋体" w:cs="宋体" w:hint="eastAsia"/>
                <w:sz w:val="24"/>
                <w:szCs w:val="24"/>
              </w:rPr>
              <w:t>十三点红外线定位，-50至580℃大量程测温，高清彩屏显示，带热电偶探头；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2.外尺寸长（CM)：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13.8；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3.外尺寸宽（CM)：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10.2；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4.外尺寸高（CM)：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4.5；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5.净重(KG)：≤0.107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蓄电池检测仪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多一DY2015B打印款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端子推针器套装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≥38件套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减震橡胶垫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规格：≥2m*4m*5mm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重型套头套装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3/4重型26件CHIHENG六角款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手电钻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世达 05806A</w:t>
            </w:r>
            <w:r>
              <w:rPr>
                <w:rFonts w:ascii="宋体" w:hAnsi="宋体" w:cs="宋体" w:hint="eastAsia"/>
                <w:sz w:val="24"/>
                <w:szCs w:val="24"/>
              </w:rPr>
              <w:t>电压：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12V；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2.最大扭矩：30牛·米；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3.最大夹持直径：10mm；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4.夹头：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10mm；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5.钻孔能力：钢材: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10mm木材: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32mm；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6.电机结构：有刷电机；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7.扭力调节：18+1档；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8.速度调节：低速/高速；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9.空载转速(转/分钟)：0-350，0-1380；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10.充电时间：≈100分钟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11.整机重量：≤1.0Kg。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斜口钳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世达75101</w:t>
            </w:r>
            <w:r>
              <w:rPr>
                <w:rFonts w:ascii="宋体" w:hAnsi="宋体" w:cs="宋体" w:hint="eastAsia"/>
                <w:sz w:val="24"/>
                <w:szCs w:val="24"/>
              </w:rPr>
              <w:t>手柄采用防静电材料制作,尤其适于特殊要求的防静电工作场；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2.针对密集零件剪切，特别适合电子行业及生产作业剪切铜线；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3.最大剪切能力：φ2mm铜线、铝线；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全长(MM)：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125；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SourceHanSansCN-Regular" w:hAnsi="SourceHanSansCN-Regular" w:cs="SourceHanSansCN-Regular" w:hint="eastAsia"/>
                <w:spacing w:val="32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本体厚度（MM）：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13。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头灯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1.世达90902双光源设计，照射区域宽阔，细节明亮清晰；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2.智能档位记忆，自动储存最近一次使用状态，无需多次调节；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3.灵敏感应开关，挥手启停；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4.可分离式设计，可取下作为独立光源；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5.附赠安全帽卡扣及优质干电池；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6.本产品推荐使用温度为0-20℃，极限0-40℃，超过推荐范围将会降低产品使用寿命，并可能损坏产品；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7.产品应远离发热源，不能在有腐蚀气体，腐蚀液体，高湿度以及高粉尘环境下使用；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8.本产品为防雨淋产品，但充电时充电接口打开，请避免在雨中、潮湿环境等容易使产品进水的场合中充电；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9.产品使用时间为电池在最初性能及充满电且在常温(20℃)下获得的测试数据。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SMDLED：≥250LM/4小时，≥75LM/10小时；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COBLED：≥180LM/6小时；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SourceHanSansCN-Regular" w:eastAsia="SourceHanSansCN-Regular" w:hAnsi="SourceHanSansCN-Regular" w:cs="SourceHanSansCN-Regular"/>
                <w:spacing w:val="3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SMDCOB：≥350LM/2.5小时。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活塞环扩张钳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通用型，知名品牌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活塞环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康明斯/YC-DC-F4.5SC，满足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活塞销卡簧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康明斯/YC-DC-F4.5SC，满足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塑料间隙规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马勒/0.025-0.175（10条/盒），满足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马勒/0.025-0.075（10条/盒），满足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气动千斤顶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≥80吨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气动千斤顶垫高块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≥30CM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活塞环抱箍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规格：≥90-175mm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扭力扳手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艾德玛1590143/4”200-1000Nm，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重量:≥5.7Kg，长度:≥1190mm，棘轮头:≥3/4“(19*19mm)，扭力范围:200-1000Nm精度等级:±3%。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电动扳手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世达D51860</w:t>
            </w:r>
            <w:r>
              <w:rPr>
                <w:rFonts w:ascii="宋体" w:hAnsi="宋体" w:cs="宋体" w:hint="eastAsia"/>
                <w:sz w:val="24"/>
                <w:szCs w:val="24"/>
              </w:rPr>
              <w:t>最大拆卸扭力：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860N.m；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2.无刷全铜电机动力全面提升，效率更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高，无碳刷无火花，寿命更长；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3.高强度钨钢转轴真材实料坚固耐用防断裂，搭配全铝机头，美观坚固，表层经镀膜处理防刮擦；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4.高频淬火锻造坚韧耐用；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5.正转三档，扭力可调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一档:≥350N，二档:≥550N，三档:≥860N；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6.反转自停，LED照明，电量显示。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地牛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1.≥3T*2米防伪钢印，无缝浇筑油缸，20万+次机械按压测试；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2.全新升级三角板：硬度高，三点支撑，承重增强；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3.便捷辅助轮轻松应对上下坡，在30°以内的斜坡推拉时辅助移动不易触地搁浅，能够更加省力，提升工作效率；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4.低放底盘适用多重托盘，升起可达20CM可通过多种复杂路况；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5.≥4根加强筋载重大，更稳固，货叉内部油4根加强筋有效避免变形；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6.小幅度内倾角载重时防侧翻贴心细节处理防止倾翻设计，保持工作姿态平稳。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B741F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工作台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重型防静电工作台加厚款承重≥1吨；</w:t>
            </w:r>
          </w:p>
          <w:p w:rsidR="005B741F" w:rsidRDefault="002828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尺寸：≥120*80*80CM，满足</w:t>
            </w:r>
            <w:r>
              <w:rPr>
                <w:rFonts w:ascii="宋体" w:hAnsi="宋体" w:cs="宋体" w:hint="eastAsia"/>
                <w:sz w:val="24"/>
                <w:szCs w:val="24"/>
              </w:rPr>
              <w:t>中华人民共和国第三届职业技能大赛-重型车辆维修赛项竞赛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2828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41F" w:rsidRDefault="005B74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36D7" w:rsidTr="006E36BC">
        <w:trPr>
          <w:trHeight w:val="5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6D7" w:rsidRDefault="005436D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6D7" w:rsidRDefault="005436D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6D7" w:rsidRDefault="005436D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5B741F" w:rsidRPr="003C2096" w:rsidRDefault="005B741F">
      <w:pPr>
        <w:spacing w:line="560" w:lineRule="exact"/>
        <w:rPr>
          <w:rFonts w:ascii="仿宋_GB2312" w:eastAsia="仿宋_GB2312" w:hAnsi="方正仿宋_GB2312" w:cs="方正仿宋_GB2312" w:hint="eastAsia"/>
          <w:sz w:val="32"/>
          <w:szCs w:val="32"/>
        </w:rPr>
      </w:pPr>
    </w:p>
    <w:p w:rsidR="005B741F" w:rsidRPr="003C2096" w:rsidRDefault="002828D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C2096">
        <w:rPr>
          <w:rFonts w:ascii="仿宋_GB2312" w:eastAsia="仿宋_GB2312" w:hAnsi="宋体" w:cs="宋体" w:hint="eastAsia"/>
          <w:sz w:val="32"/>
          <w:szCs w:val="32"/>
        </w:rPr>
        <w:t>说明</w:t>
      </w:r>
    </w:p>
    <w:p w:rsidR="005B741F" w:rsidRPr="003C2096" w:rsidRDefault="002828D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C2096">
        <w:rPr>
          <w:rFonts w:ascii="仿宋_GB2312" w:eastAsia="仿宋_GB2312" w:hAnsi="宋体" w:cs="宋体" w:hint="eastAsia"/>
          <w:sz w:val="32"/>
          <w:szCs w:val="32"/>
        </w:rPr>
        <w:t>1. 数量为</w:t>
      </w:r>
      <w:r w:rsidR="00773B69">
        <w:rPr>
          <w:rFonts w:ascii="仿宋_GB2312" w:eastAsia="仿宋_GB2312" w:hAnsi="宋体" w:cs="宋体" w:hint="eastAsia"/>
          <w:sz w:val="32"/>
          <w:szCs w:val="32"/>
        </w:rPr>
        <w:t>暂定，最终以大赛执委会现场确认为准，供应商需承诺“按实际需求</w:t>
      </w:r>
      <w:r w:rsidRPr="003C2096">
        <w:rPr>
          <w:rFonts w:ascii="仿宋_GB2312" w:eastAsia="仿宋_GB2312" w:hAnsi="宋体" w:cs="宋体" w:hint="eastAsia"/>
          <w:sz w:val="32"/>
          <w:szCs w:val="32"/>
        </w:rPr>
        <w:t>补货”。</w:t>
      </w:r>
    </w:p>
    <w:p w:rsidR="005B741F" w:rsidRPr="003C2096" w:rsidRDefault="002828D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C2096">
        <w:rPr>
          <w:rFonts w:ascii="仿宋_GB2312" w:eastAsia="仿宋_GB2312" w:hAnsi="宋体" w:cs="宋体" w:hint="eastAsia"/>
          <w:sz w:val="32"/>
          <w:szCs w:val="32"/>
        </w:rPr>
        <w:t>2. 环保、安全、耐用性等要求需符合国家/行业最新标准（如无明确标准，以大赛执委会书面要求为准）。</w:t>
      </w:r>
    </w:p>
    <w:p w:rsidR="005B741F" w:rsidRDefault="002828D8" w:rsidP="002828D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C2096">
        <w:rPr>
          <w:rFonts w:ascii="仿宋_GB2312" w:eastAsia="仿宋_GB2312" w:hAnsi="宋体" w:cs="宋体" w:hint="eastAsia"/>
          <w:sz w:val="32"/>
          <w:szCs w:val="32"/>
        </w:rPr>
        <w:t>3. 采购单位可根据实际赛项设置增删品类，建议与大赛技</w:t>
      </w:r>
      <w:r w:rsidRPr="003C2096">
        <w:rPr>
          <w:rFonts w:ascii="仿宋_GB2312" w:eastAsia="仿宋_GB2312" w:hAnsi="宋体" w:cs="宋体" w:hint="eastAsia"/>
          <w:sz w:val="32"/>
          <w:szCs w:val="32"/>
        </w:rPr>
        <w:lastRenderedPageBreak/>
        <w:t>术组对接确认关键耗材参数。）</w:t>
      </w:r>
    </w:p>
    <w:p w:rsidR="002D3980" w:rsidRPr="002828D8" w:rsidRDefault="002D3980" w:rsidP="005436D7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</w:p>
    <w:sectPr w:rsidR="002D3980" w:rsidRPr="002828D8" w:rsidSect="005B741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2A" w:rsidRDefault="00EE192A" w:rsidP="003C2096">
      <w:r>
        <w:separator/>
      </w:r>
    </w:p>
  </w:endnote>
  <w:endnote w:type="continuationSeparator" w:id="0">
    <w:p w:rsidR="00EE192A" w:rsidRDefault="00EE192A" w:rsidP="003C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HanSansCN-Regular">
    <w:altName w:val="Segoe Print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1" w:subsetted="1" w:fontKey="{CF16268C-DAD0-4C12-80E4-247213871691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2A" w:rsidRDefault="00EE192A" w:rsidP="003C2096">
      <w:r>
        <w:separator/>
      </w:r>
    </w:p>
  </w:footnote>
  <w:footnote w:type="continuationSeparator" w:id="0">
    <w:p w:rsidR="00EE192A" w:rsidRDefault="00EE192A" w:rsidP="003C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1F"/>
    <w:rsid w:val="00081809"/>
    <w:rsid w:val="001367F6"/>
    <w:rsid w:val="002828D8"/>
    <w:rsid w:val="00283263"/>
    <w:rsid w:val="002D3980"/>
    <w:rsid w:val="003C2096"/>
    <w:rsid w:val="005156B7"/>
    <w:rsid w:val="005436D7"/>
    <w:rsid w:val="005B741F"/>
    <w:rsid w:val="006A5CCE"/>
    <w:rsid w:val="00773B69"/>
    <w:rsid w:val="007D1C7B"/>
    <w:rsid w:val="007F6A4A"/>
    <w:rsid w:val="009F7036"/>
    <w:rsid w:val="00DD40BF"/>
    <w:rsid w:val="00EE192A"/>
    <w:rsid w:val="04A22F2C"/>
    <w:rsid w:val="111A6140"/>
    <w:rsid w:val="12C34446"/>
    <w:rsid w:val="2F36353D"/>
    <w:rsid w:val="32C16399"/>
    <w:rsid w:val="3FF36625"/>
    <w:rsid w:val="40BD24F3"/>
    <w:rsid w:val="719349FB"/>
    <w:rsid w:val="75550634"/>
    <w:rsid w:val="7BA2010D"/>
    <w:rsid w:val="7D4F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5D315"/>
  <w15:docId w15:val="{760C7DA1-1FBD-4966-847C-13772727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2096"/>
    <w:rPr>
      <w:kern w:val="2"/>
      <w:sz w:val="18"/>
      <w:szCs w:val="18"/>
    </w:rPr>
  </w:style>
  <w:style w:type="paragraph" w:styleId="a5">
    <w:name w:val="footer"/>
    <w:basedOn w:val="a"/>
    <w:link w:val="a6"/>
    <w:rsid w:val="003C2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C20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AMP-AN00</dc:creator>
  <cp:lastModifiedBy>liqing</cp:lastModifiedBy>
  <cp:revision>2</cp:revision>
  <cp:lastPrinted>2025-08-27T11:24:00Z</cp:lastPrinted>
  <dcterms:created xsi:type="dcterms:W3CDTF">2025-08-28T05:23:00Z</dcterms:created>
  <dcterms:modified xsi:type="dcterms:W3CDTF">2025-08-28T05:23:00Z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7b4c531725b64ce08f721211811bc3b7_21</vt:lpwstr>
  </property>
  <property fmtid="{D5CDD505-2E9C-101B-9397-08002B2CF9AE}" pid="3" name="KSOTemplateDocerSaveRecord">
    <vt:lpwstr>eyJoZGlkIjoiZTcyZTQyOTdkMmRjMzMyZTk1Y2ExN2U4Nzg4ZjExMjYiLCJ1c2VySWQiOiI0NDUwMDQyOTMifQ==</vt:lpwstr>
  </property>
  <property fmtid="{D5CDD505-2E9C-101B-9397-08002B2CF9AE}" pid="4" name="KSOProductBuildVer">
    <vt:lpwstr>2052-12.1.0.21915</vt:lpwstr>
  </property>
</Properties>
</file>